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A" w:rsidRPr="000E794D" w:rsidRDefault="00406F6A" w:rsidP="00406F6A">
      <w:pPr>
        <w:jc w:val="center"/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Задания на контрольную работу</w:t>
      </w:r>
    </w:p>
    <w:p w:rsidR="00406F6A" w:rsidRPr="000E794D" w:rsidRDefault="00406F6A" w:rsidP="00406F6A">
      <w:pPr>
        <w:jc w:val="center"/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по дисциплине «Автоматизация»</w:t>
      </w:r>
    </w:p>
    <w:p w:rsidR="00406F6A" w:rsidRPr="000E794D" w:rsidRDefault="00406F6A" w:rsidP="00406F6A">
      <w:pPr>
        <w:jc w:val="center"/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для студентов заочной формы обучения</w:t>
      </w:r>
    </w:p>
    <w:p w:rsidR="00406F6A" w:rsidRPr="000E794D" w:rsidRDefault="00406F6A" w:rsidP="00406F6A">
      <w:pPr>
        <w:jc w:val="center"/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по специальности 13.02.02</w:t>
      </w:r>
    </w:p>
    <w:p w:rsidR="00406F6A" w:rsidRPr="000E794D" w:rsidRDefault="00406F6A" w:rsidP="00406F6A">
      <w:pPr>
        <w:jc w:val="center"/>
        <w:rPr>
          <w:b/>
          <w:sz w:val="28"/>
          <w:szCs w:val="28"/>
        </w:rPr>
      </w:pPr>
      <w:r w:rsidRPr="000E794D">
        <w:rPr>
          <w:b/>
          <w:sz w:val="28"/>
          <w:szCs w:val="28"/>
        </w:rPr>
        <w:t>«Теплоснабжение и теплотехническое оборудование»</w:t>
      </w:r>
    </w:p>
    <w:p w:rsidR="00406F6A" w:rsidRPr="000E794D" w:rsidRDefault="00406F6A" w:rsidP="00406F6A">
      <w:pPr>
        <w:jc w:val="center"/>
        <w:rPr>
          <w:sz w:val="28"/>
          <w:szCs w:val="28"/>
        </w:rPr>
      </w:pPr>
    </w:p>
    <w:p w:rsidR="00406F6A" w:rsidRPr="000E794D" w:rsidRDefault="00406F6A" w:rsidP="00406F6A">
      <w:pPr>
        <w:jc w:val="center"/>
        <w:rPr>
          <w:sz w:val="28"/>
          <w:szCs w:val="28"/>
        </w:rPr>
      </w:pPr>
    </w:p>
    <w:p w:rsidR="00406F6A" w:rsidRPr="00FA6FB8" w:rsidRDefault="00406F6A" w:rsidP="00406F6A">
      <w:pPr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 1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1. Устойчивость работы АСР.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2. Измерительные схемы приборов.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Качество и свойства объектов регулирования.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4. Автоматическое регулирование температуры.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5. Автоматизация систем горячего водоснабжения.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FA6FB8" w:rsidRDefault="00406F6A" w:rsidP="00406F6A">
      <w:pPr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 2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1. Качество процессов регулирования.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2. Системы дистанционной передачи показаний.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Графическое оформление схем автоматизации.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4. Автоматическое регулирование давления.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5. Автоматическое управление насосами.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FA6FB8" w:rsidRDefault="00406F6A" w:rsidP="00406F6A">
      <w:pPr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 3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1. Пусковые устройства и исполнительные механизмы.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2. Регулирующие органы.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Общая характеристика измерительных приборов.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4. Автоматическое регулирование расхода.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5. Автоматизация узлов водоотведения зданий.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FA6FB8" w:rsidRDefault="00406F6A" w:rsidP="00406F6A">
      <w:pPr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 4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1. Дроссельные регулирующие клапаны и поворотные заслонки.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2. Автоматическое управление уровня.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Межсистемные преобразователи сигналов.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4. Автоматизация приточной системы вентиляции.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5. Исполнительные механизмы.</w:t>
      </w:r>
    </w:p>
    <w:p w:rsidR="00406F6A" w:rsidRPr="00FA6FB8" w:rsidRDefault="00406F6A" w:rsidP="00406F6A">
      <w:pPr>
        <w:jc w:val="center"/>
        <w:rPr>
          <w:b/>
          <w:sz w:val="28"/>
          <w:szCs w:val="28"/>
        </w:rPr>
      </w:pPr>
      <w:r w:rsidRPr="000E794D">
        <w:rPr>
          <w:sz w:val="28"/>
          <w:szCs w:val="28"/>
        </w:rPr>
        <w:br w:type="page"/>
      </w:r>
      <w:r w:rsidRPr="00FA6FB8">
        <w:rPr>
          <w:b/>
          <w:sz w:val="28"/>
          <w:szCs w:val="28"/>
        </w:rPr>
        <w:lastRenderedPageBreak/>
        <w:t>ВАРИАНТ № 5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1. Регулирование питания парогенераторов водой.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2. Регулирование водного режима в парогенераторах.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Основные законы регулирования.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4. Качество процессов регулирования.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5. Выбор типа регулятора.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FA6FB8" w:rsidRDefault="00406F6A" w:rsidP="00406F6A">
      <w:pPr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 6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1. Участки регулирования прямоточных парогенераторов.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2. Регулирование температурного режима и тепловой нагрузки.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Регулирование экономичности процесса горения и температуры перегретого пара.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4. Назначение автоматических защит.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5. Графическое оформление схем автоматизации.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FA6FB8" w:rsidRDefault="00406F6A" w:rsidP="00406F6A">
      <w:pPr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 7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1. Назначение и виды САР.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2. Основные законы и классы систем регулирования.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Сигнализация, защита и блокировка.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4. Автоматизация теплового режима помещений.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5. Автоматизация вытяжных систем вентиляции.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FA6FB8" w:rsidRDefault="00406F6A" w:rsidP="00406F6A">
      <w:pPr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 8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1. Объект регулирования и автоматический регулятор.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2. Автоматические защиты барабанных парогенераторов.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Показатели качества процесса регулирования.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4. Автоматизация холодильных установок.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5. Приборы для контроля уровня и измерения расхода.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FA6FB8" w:rsidRDefault="00406F6A" w:rsidP="00406F6A">
      <w:pPr>
        <w:jc w:val="center"/>
        <w:rPr>
          <w:b/>
          <w:sz w:val="28"/>
          <w:szCs w:val="28"/>
        </w:rPr>
      </w:pPr>
      <w:r w:rsidRPr="00FA6FB8">
        <w:rPr>
          <w:b/>
          <w:sz w:val="28"/>
          <w:szCs w:val="28"/>
        </w:rPr>
        <w:t>ВАРИАНТ № 9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1. Промышленные регуляторы и их основные элементы.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2. Законы регулирования.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Графическое оформление схем автоматизации.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4. Основные технико-экономические преимущества автоматизации.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5. Автоматическое регулирование температуры.</w:t>
      </w:r>
    </w:p>
    <w:p w:rsidR="00406F6A" w:rsidRPr="00FA6FB8" w:rsidRDefault="00406F6A" w:rsidP="00406F6A">
      <w:pPr>
        <w:jc w:val="center"/>
        <w:rPr>
          <w:b/>
          <w:sz w:val="28"/>
          <w:szCs w:val="28"/>
        </w:rPr>
      </w:pPr>
      <w:r w:rsidRPr="000E794D">
        <w:rPr>
          <w:sz w:val="28"/>
          <w:szCs w:val="28"/>
        </w:rPr>
        <w:br w:type="page"/>
      </w:r>
      <w:r w:rsidRPr="00FA6FB8">
        <w:rPr>
          <w:b/>
          <w:sz w:val="28"/>
          <w:szCs w:val="28"/>
        </w:rPr>
        <w:lastRenderedPageBreak/>
        <w:t>ВАРИАНТ № 10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1. Общая характеристика измерительных приборов.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2. Принципы регулирования.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Свойства объектов автоматизации.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4. Выбор автоматического регулятора.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5. Автоматизация систем воздушного отопления и воздушных тепловых завес.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Список рекомендованной литературы:</w:t>
      </w:r>
    </w:p>
    <w:p w:rsidR="00406F6A" w:rsidRPr="000E794D" w:rsidRDefault="00406F6A" w:rsidP="00406F6A">
      <w:pPr>
        <w:rPr>
          <w:sz w:val="28"/>
          <w:szCs w:val="28"/>
        </w:rPr>
      </w:pP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 xml:space="preserve">1. </w:t>
      </w:r>
      <w:proofErr w:type="spellStart"/>
      <w:r w:rsidRPr="000E794D">
        <w:rPr>
          <w:sz w:val="28"/>
          <w:szCs w:val="28"/>
        </w:rPr>
        <w:t>Рульнов</w:t>
      </w:r>
      <w:proofErr w:type="spellEnd"/>
      <w:r w:rsidRPr="000E794D">
        <w:rPr>
          <w:sz w:val="28"/>
          <w:szCs w:val="28"/>
        </w:rPr>
        <w:t xml:space="preserve"> А.А., Горюнов И.И., Евстафьев К.Ю. «Автоматическое регулирование» Учебник. – М.: ИНФРА-М, 2008. – 219 </w:t>
      </w:r>
      <w:proofErr w:type="gramStart"/>
      <w:r w:rsidRPr="000E794D">
        <w:rPr>
          <w:sz w:val="28"/>
          <w:szCs w:val="28"/>
        </w:rPr>
        <w:t>с</w:t>
      </w:r>
      <w:proofErr w:type="gramEnd"/>
      <w:r w:rsidRPr="000E794D">
        <w:rPr>
          <w:sz w:val="28"/>
          <w:szCs w:val="28"/>
        </w:rPr>
        <w:t>. – (Среднее профессиональное образование);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 xml:space="preserve">2. </w:t>
      </w:r>
      <w:proofErr w:type="spellStart"/>
      <w:r w:rsidRPr="000E794D">
        <w:rPr>
          <w:sz w:val="28"/>
          <w:szCs w:val="28"/>
        </w:rPr>
        <w:t>Селевцов</w:t>
      </w:r>
      <w:proofErr w:type="spellEnd"/>
      <w:r w:rsidRPr="000E794D">
        <w:rPr>
          <w:sz w:val="28"/>
          <w:szCs w:val="28"/>
        </w:rPr>
        <w:t xml:space="preserve"> Л.И., </w:t>
      </w:r>
      <w:proofErr w:type="spellStart"/>
      <w:r w:rsidRPr="000E794D">
        <w:rPr>
          <w:sz w:val="28"/>
          <w:szCs w:val="28"/>
        </w:rPr>
        <w:t>Селевцов</w:t>
      </w:r>
      <w:proofErr w:type="spellEnd"/>
      <w:r w:rsidRPr="000E794D">
        <w:rPr>
          <w:sz w:val="28"/>
          <w:szCs w:val="28"/>
        </w:rPr>
        <w:t xml:space="preserve"> А.Л. «Автоматизация технологических процессов» учебник для студ</w:t>
      </w:r>
      <w:proofErr w:type="gramStart"/>
      <w:r w:rsidRPr="000E794D">
        <w:rPr>
          <w:sz w:val="28"/>
          <w:szCs w:val="28"/>
        </w:rPr>
        <w:t>.у</w:t>
      </w:r>
      <w:proofErr w:type="gramEnd"/>
      <w:r w:rsidRPr="000E794D">
        <w:rPr>
          <w:sz w:val="28"/>
          <w:szCs w:val="28"/>
        </w:rPr>
        <w:t>чреждений сред. проф. образования – М.: Издательский центр «Академия», 2011. – 352 с.</w:t>
      </w:r>
    </w:p>
    <w:p w:rsidR="00406F6A" w:rsidRPr="000E794D" w:rsidRDefault="00406F6A" w:rsidP="00406F6A">
      <w:pPr>
        <w:rPr>
          <w:sz w:val="28"/>
          <w:szCs w:val="28"/>
        </w:rPr>
      </w:pPr>
      <w:r w:rsidRPr="000E794D">
        <w:rPr>
          <w:sz w:val="28"/>
          <w:szCs w:val="28"/>
        </w:rPr>
        <w:t>3. Плетнев Г.П. «Автоматическое регулирование и защита теплоэнергетических установок электрических станций».</w:t>
      </w:r>
    </w:p>
    <w:p w:rsidR="005D1779" w:rsidRDefault="005D1779" w:rsidP="00406F6A"/>
    <w:sectPr w:rsidR="005D1779" w:rsidSect="005D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6A"/>
    <w:rsid w:val="00406F6A"/>
    <w:rsid w:val="005D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>BCBK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2016-10-22T03:34:00Z</dcterms:created>
  <dcterms:modified xsi:type="dcterms:W3CDTF">2016-10-22T03:35:00Z</dcterms:modified>
</cp:coreProperties>
</file>